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  <w:tab w:val="left" w:leader="none" w:pos="425"/>
        </w:tabs>
        <w:spacing w:after="120" w:before="480" w:line="312" w:lineRule="auto"/>
        <w:ind w:left="0" w:right="0" w:firstLine="0"/>
        <w:jc w:val="left"/>
        <w:rPr>
          <w:rFonts w:ascii="Fira Code" w:cs="Fira Code" w:eastAsia="Fira Code" w:hAnsi="Fira Code"/>
          <w:b w:val="1"/>
          <w:i w:val="0"/>
          <w:smallCaps w:val="0"/>
          <w:strike w:val="0"/>
          <w:color w:val="0293fa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Fira Code" w:cs="Fira Code" w:eastAsia="Fira Code" w:hAnsi="Fira Code"/>
          <w:b w:val="1"/>
          <w:color w:val="0293fa"/>
          <w:sz w:val="40"/>
          <w:szCs w:val="40"/>
          <w:rtl w:val="0"/>
        </w:rPr>
        <w:t xml:space="preserve">Objednávka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  <w:tab w:val="left" w:leader="none" w:pos="425"/>
        </w:tabs>
        <w:spacing w:after="120" w:before="480" w:line="312" w:lineRule="auto"/>
        <w:ind w:left="0" w:right="0" w:firstLine="0"/>
        <w:jc w:val="left"/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STRANY </w:t>
      </w:r>
      <w:r w:rsidDel="00000000" w:rsidR="00000000" w:rsidRPr="00000000">
        <w:rPr>
          <w:b w:val="1"/>
          <w:sz w:val="32"/>
          <w:szCs w:val="32"/>
          <w:rtl w:val="0"/>
        </w:rPr>
        <w:t xml:space="preserve">OBJEDNÁVKY</w:t>
      </w: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5"/>
        <w:gridCol w:w="4675"/>
        <w:tblGridChange w:id="0">
          <w:tblGrid>
            <w:gridCol w:w="4715"/>
            <w:gridCol w:w="4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0293f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tabs>
                <w:tab w:val="left" w:leader="none" w:pos="425"/>
                <w:tab w:val="left" w:leader="none" w:pos="425"/>
              </w:tabs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Objednatel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0293f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tabs>
                <w:tab w:val="left" w:leader="none" w:pos="425"/>
                <w:tab w:val="left" w:leader="none" w:pos="425"/>
              </w:tabs>
              <w:spacing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Dodavatel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tabs>
                <w:tab w:val="left" w:leader="none" w:pos="425"/>
                <w:tab w:val="left" w:leader="none" w:pos="425"/>
              </w:tabs>
              <w:spacing w:line="288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25"/>
                <w:tab w:val="left" w:leader="none" w:pos="425"/>
              </w:tabs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Triton IT, s. r. o.</w:t>
            </w:r>
          </w:p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25"/>
                <w:tab w:val="left" w:leader="none" w:pos="425"/>
              </w:tabs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sídlem Harmonická 1384/13 150 00  Praha 5</w:t>
            </w:r>
          </w:p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25"/>
                <w:tab w:val="left" w:leader="none" w:pos="425"/>
              </w:tabs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korespondenčně Ringhofferova 115/1, Komerční areál Nový Zličín, 155 21  Praha 5</w:t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25"/>
                <w:tab w:val="left" w:leader="none" w:pos="425"/>
              </w:tabs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zastoupená jednatelem Ing. Petrem Čeňkem</w:t>
            </w:r>
          </w:p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25"/>
                <w:tab w:val="left" w:leader="none" w:pos="425"/>
              </w:tabs>
              <w:spacing w:line="288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IČO: 03423816, DIČ: CZ03423816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  <w:tab w:val="left" w:leader="none" w:pos="425"/>
        </w:tabs>
        <w:spacing w:after="120" w:before="480" w:line="312" w:lineRule="auto"/>
        <w:ind w:left="0" w:right="0" w:firstLine="0"/>
        <w:jc w:val="left"/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b w:val="1"/>
          <w:sz w:val="32"/>
          <w:szCs w:val="32"/>
          <w:rtl w:val="0"/>
        </w:rPr>
        <w:t xml:space="preserve">PŘEDMĚT OBJEDNÁVKY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25"/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2.1</w:t>
      </w:r>
      <w:r w:rsidDel="00000000" w:rsidR="00000000" w:rsidRPr="00000000">
        <w:rPr>
          <w:rtl w:val="0"/>
        </w:rPr>
        <w:t xml:space="preserve">   Předmětem objednávky je:</w:t>
        <w:br w:type="textWrapping"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  <w:tab w:val="left" w:leader="none" w:pos="425"/>
        </w:tabs>
        <w:spacing w:after="120" w:before="480" w:line="312" w:lineRule="auto"/>
        <w:ind w:left="0" w:right="0" w:firstLine="0"/>
        <w:jc w:val="left"/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b w:val="1"/>
          <w:sz w:val="32"/>
          <w:szCs w:val="32"/>
          <w:rtl w:val="0"/>
        </w:rPr>
        <w:t xml:space="preserve">DODACÍ PODMÍNKY</w:t>
      </w:r>
      <w:r w:rsidDel="00000000" w:rsidR="00000000" w:rsidRPr="00000000"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tabs>
          <w:tab w:val="left" w:leader="none" w:pos="425"/>
          <w:tab w:val="left" w:leader="none" w:pos="425"/>
        </w:tabs>
        <w:ind w:right="-20"/>
        <w:jc w:val="both"/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3.1</w:t>
      </w:r>
      <w:r w:rsidDel="00000000" w:rsidR="00000000" w:rsidRPr="00000000">
        <w:rPr>
          <w:rtl w:val="0"/>
        </w:rPr>
        <w:t xml:space="preserve">   Dodavatel se zavazuje dodat objednané zboží/službu do dohodnuté lhůty.</w:t>
        <w:br w:type="textWrapping"/>
        <w:br w:type="textWrapping"/>
      </w:r>
      <w:r w:rsidDel="00000000" w:rsidR="00000000" w:rsidRPr="00000000"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b w:val="1"/>
          <w:sz w:val="32"/>
          <w:szCs w:val="32"/>
          <w:rtl w:val="0"/>
        </w:rPr>
        <w:t xml:space="preserve">PLATEBNÍ PODMÍNKY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27"/>
          <w:tab w:val="left" w:leader="none" w:pos="427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4.1  </w:t>
      </w:r>
      <w:r w:rsidDel="00000000" w:rsidR="00000000" w:rsidRPr="00000000">
        <w:rPr>
          <w:rtl w:val="0"/>
        </w:rPr>
        <w:t xml:space="preserve">Cena bude uhrazena na základě vystavené faktury se splatností 14 dní od jejího vystavení.</w:t>
      </w:r>
    </w:p>
    <w:p w:rsidR="00000000" w:rsidDel="00000000" w:rsidP="00000000" w:rsidRDefault="00000000" w:rsidRPr="00000000" w14:paraId="00000014">
      <w:pPr>
        <w:tabs>
          <w:tab w:val="left" w:leader="none" w:pos="425"/>
          <w:tab w:val="left" w:leader="none" w:pos="425"/>
        </w:tabs>
        <w:ind w:right="-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  <w:tab w:val="left" w:leader="none" w:pos="425"/>
        </w:tabs>
        <w:spacing w:after="120" w:before="480" w:line="312" w:lineRule="auto"/>
        <w:ind w:left="0" w:right="0" w:firstLine="0"/>
        <w:jc w:val="left"/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ZÁVĚREČNÁ U</w:t>
      </w:r>
      <w:r w:rsidDel="00000000" w:rsidR="00000000" w:rsidRPr="00000000">
        <w:rPr>
          <w:b w:val="1"/>
          <w:sz w:val="32"/>
          <w:szCs w:val="32"/>
          <w:rtl w:val="0"/>
        </w:rPr>
        <w:t xml:space="preserve">JEDNÁNÍ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25"/>
          <w:tab w:val="left" w:leader="none" w:pos="425"/>
        </w:tabs>
        <w:ind w:right="-20"/>
        <w:rPr>
          <w:b w:val="1"/>
        </w:rPr>
      </w:pPr>
      <w:r w:rsidDel="00000000" w:rsidR="00000000" w:rsidRPr="00000000">
        <w:rPr>
          <w:b w:val="1"/>
          <w:rtl w:val="0"/>
        </w:rPr>
        <w:t xml:space="preserve">5.1</w:t>
      </w:r>
      <w:r w:rsidDel="00000000" w:rsidR="00000000" w:rsidRPr="00000000">
        <w:rPr>
          <w:rtl w:val="0"/>
        </w:rPr>
        <w:t xml:space="preserve">   Objednatel souhlasí se všeobecnými smluvními podmínkami společnosti TRITON IT s.r.o. dostupnými na webu www.tritonit.cz na URL: https://www.tritonit.cz/dokumenty/#vseobecne-smluvni-podminky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425"/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5.2</w:t>
      </w:r>
      <w:r w:rsidDel="00000000" w:rsidR="00000000" w:rsidRPr="00000000">
        <w:rPr>
          <w:rtl w:val="0"/>
        </w:rPr>
        <w:t xml:space="preserve">   Objednávka se řídí platným právním řádem České republiky.</w:t>
      </w:r>
    </w:p>
    <w:p w:rsidR="00000000" w:rsidDel="00000000" w:rsidP="00000000" w:rsidRDefault="00000000" w:rsidRPr="00000000" w14:paraId="00000018">
      <w:pPr>
        <w:tabs>
          <w:tab w:val="left" w:leader="none" w:pos="425"/>
          <w:tab w:val="left" w:leader="none" w:pos="425"/>
        </w:tabs>
        <w:ind w:right="-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5.3</w:t>
      </w:r>
      <w:r w:rsidDel="00000000" w:rsidR="00000000" w:rsidRPr="00000000">
        <w:rPr>
          <w:rtl w:val="0"/>
        </w:rPr>
        <w:t xml:space="preserve">   Veškeré změny musí být provedeny písemně.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  <w:tab w:val="left" w:leader="none" w:pos="425"/>
        </w:tabs>
        <w:spacing w:after="120" w:before="480" w:line="312" w:lineRule="auto"/>
        <w:ind w:left="0" w:right="0" w:firstLine="0"/>
        <w:jc w:val="left"/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</w:t>
      </w:r>
      <w:r w:rsidDel="00000000" w:rsidR="00000000" w:rsidRPr="00000000"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PODPISOVÁ TABULKA</w:t>
      </w:r>
    </w:p>
    <w:tbl>
      <w:tblPr>
        <w:tblStyle w:val="Table2"/>
        <w:tblW w:w="471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0"/>
        <w:tblGridChange w:id="0">
          <w:tblGrid>
            <w:gridCol w:w="47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0293f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425"/>
                <w:tab w:val="left" w:leader="none" w:pos="425"/>
              </w:tabs>
              <w:spacing w:line="240" w:lineRule="auto"/>
              <w:rPr>
                <w:b w:val="1"/>
                <w:color w:val="ffffff"/>
              </w:rPr>
            </w:pPr>
            <w:bookmarkStart w:colFirst="0" w:colLast="0" w:name="_heading=h.3rdcrjn" w:id="0"/>
            <w:bookmarkEnd w:id="0"/>
            <w:r w:rsidDel="00000000" w:rsidR="00000000" w:rsidRPr="00000000">
              <w:rPr>
                <w:b w:val="1"/>
                <w:color w:val="ffffff"/>
                <w:rtl w:val="0"/>
              </w:rPr>
              <w:t xml:space="preserve">Objednávající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425"/>
                <w:tab w:val="left" w:leader="none" w:pos="425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Podpis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425"/>
                <w:tab w:val="left" w:leader="none" w:pos="425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Dne ....................................... </w:t>
              <w:br w:type="textWrapping"/>
              <w:t xml:space="preserve">v ............................................</w:t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leader="none" w:pos="425"/>
          <w:tab w:val="left" w:leader="none" w:pos="425"/>
          <w:tab w:val="center" w:leader="none" w:pos="2127"/>
          <w:tab w:val="center" w:leader="none" w:pos="7230"/>
        </w:tabs>
        <w:spacing w:before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133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ir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Code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25"/>
        <w:tab w:val="center" w:leader="none" w:pos="4513"/>
        <w:tab w:val="right" w:leader="none" w:pos="9026"/>
      </w:tabs>
      <w:spacing w:after="120" w:before="120" w:line="240" w:lineRule="auto"/>
      <w:ind w:left="0" w:right="0" w:firstLine="0"/>
      <w:jc w:val="right"/>
      <w:rPr/>
    </w:pPr>
    <w:r w:rsidDel="00000000" w:rsidR="00000000" w:rsidRPr="00000000">
      <w:rPr>
        <w:rFonts w:ascii="Fira Sans" w:cs="Fira Sans" w:eastAsia="Fira Sans" w:hAnsi="Fir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Fira Sans" w:cs="Fira Sans" w:eastAsia="Fira Sans" w:hAnsi="Fir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tl w:val="0"/>
      </w:rPr>
      <w:t xml:space="preserve">2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25"/>
        <w:tab w:val="center" w:leader="none" w:pos="4513"/>
        <w:tab w:val="right" w:leader="none" w:pos="9026"/>
      </w:tabs>
      <w:spacing w:after="120" w:before="12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tabs>
        <w:tab w:val="left" w:leader="none" w:pos="425"/>
        <w:tab w:val="left" w:leader="none" w:pos="425"/>
      </w:tabs>
      <w:ind w:left="-850" w:firstLine="0"/>
      <w:rPr/>
    </w:pPr>
    <w:r w:rsidDel="00000000" w:rsidR="00000000" w:rsidRPr="00000000">
      <w:rPr/>
      <w:drawing>
        <wp:inline distB="114300" distT="114300" distL="114300" distR="114300">
          <wp:extent cx="2157413" cy="887543"/>
          <wp:effectExtent b="0" l="0" r="0" t="0"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7413" cy="8875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Fira Sans" w:cs="Fira Sans" w:eastAsia="Fira Sans" w:hAnsi="Fira Sans"/>
        <w:sz w:val="22"/>
        <w:szCs w:val="22"/>
        <w:lang w:val="cs"/>
      </w:rPr>
    </w:rPrDefault>
    <w:pPrDefault>
      <w:pPr>
        <w:tabs>
          <w:tab w:val="left" w:leader="none" w:pos="425"/>
        </w:tabs>
        <w:spacing w:after="120" w:before="12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lineRule="auto"/>
    </w:pPr>
    <w:rPr>
      <w:b w:val="1"/>
      <w:color w:val="0293fa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48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lineRule="auto"/>
    </w:pPr>
    <w:rPr>
      <w:b w:val="1"/>
      <w:color w:val="0293fa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48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  <w:rsid w:val="00FA6CC5"/>
    <w:pPr>
      <w:tabs>
        <w:tab w:val="left" w:pos="425"/>
      </w:tabs>
      <w:spacing w:after="120" w:before="120" w:line="312" w:lineRule="auto"/>
    </w:pPr>
    <w:rPr>
      <w:sz w:val="22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before="400"/>
      <w:outlineLvl w:val="0"/>
    </w:pPr>
    <w:rPr>
      <w:b w:val="1"/>
      <w:color w:val="0293fa"/>
      <w:sz w:val="40"/>
      <w:szCs w:val="40"/>
    </w:rPr>
  </w:style>
  <w:style w:type="paragraph" w:styleId="Nadpis2">
    <w:name w:val="heading 2"/>
    <w:basedOn w:val="Normln"/>
    <w:next w:val="Normln"/>
    <w:uiPriority w:val="9"/>
    <w:unhideWhenUsed w:val="1"/>
    <w:qFormat w:val="1"/>
    <w:rsid w:val="009804E1"/>
    <w:pPr>
      <w:keepNext w:val="1"/>
      <w:keepLines w:val="1"/>
      <w:spacing w:before="480"/>
      <w:outlineLvl w:val="1"/>
    </w:pPr>
    <w:rPr>
      <w:b w:val="1"/>
      <w:sz w:val="32"/>
      <w:szCs w:val="32"/>
    </w:rPr>
  </w:style>
  <w:style w:type="paragraph" w:styleId="Nadpis3">
    <w:name w:val="heading 3"/>
    <w:basedOn w:val="Normln"/>
    <w:next w:val="Normln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b w:val="1"/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unhideWhenUsed w:val="1"/>
    <w:qFormat w:val="1"/>
    <w:pPr>
      <w:keepNext w:val="1"/>
      <w:keepLines w:val="1"/>
      <w:spacing w:after="80" w:before="280"/>
      <w:outlineLvl w:val="3"/>
    </w:pPr>
    <w:rPr>
      <w:b w:val="1"/>
      <w:color w:val="666666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Cs w:val="2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Kolonky" w:customStyle="1">
    <w:name w:val="Kolonky"/>
    <w:basedOn w:val="Normln"/>
    <w:link w:val="KolonkyChar"/>
    <w:qFormat w:val="1"/>
    <w:rsid w:val="009B1D87"/>
    <w:pPr>
      <w:tabs>
        <w:tab w:val="left" w:leader="hyphen" w:pos="4536"/>
      </w:tabs>
    </w:pPr>
  </w:style>
  <w:style w:type="paragraph" w:styleId="Odstavecseseznamem">
    <w:name w:val="List Paragraph"/>
    <w:basedOn w:val="Normln"/>
    <w:uiPriority w:val="34"/>
    <w:qFormat w:val="1"/>
    <w:rsid w:val="009B1D87"/>
    <w:pPr>
      <w:ind w:left="720"/>
      <w:contextualSpacing w:val="1"/>
    </w:pPr>
  </w:style>
  <w:style w:type="character" w:styleId="KolonkyChar" w:customStyle="1">
    <w:name w:val="Kolonky Char"/>
    <w:basedOn w:val="Standardnpsmoodstavce"/>
    <w:link w:val="Kolonky"/>
    <w:rsid w:val="009B1D87"/>
  </w:style>
  <w:style w:type="paragraph" w:styleId="Zhlav">
    <w:name w:val="header"/>
    <w:basedOn w:val="Normln"/>
    <w:link w:val="ZhlavChar"/>
    <w:uiPriority w:val="99"/>
    <w:unhideWhenUsed w:val="1"/>
    <w:rsid w:val="00F47F00"/>
    <w:pPr>
      <w:tabs>
        <w:tab w:val="center" w:pos="4513"/>
        <w:tab w:val="right" w:pos="9026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F47F00"/>
  </w:style>
  <w:style w:type="paragraph" w:styleId="Zpat">
    <w:name w:val="footer"/>
    <w:basedOn w:val="Normln"/>
    <w:link w:val="ZpatChar"/>
    <w:uiPriority w:val="99"/>
    <w:unhideWhenUsed w:val="1"/>
    <w:rsid w:val="00F47F00"/>
    <w:pPr>
      <w:tabs>
        <w:tab w:val="center" w:pos="4513"/>
        <w:tab w:val="right" w:pos="9026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F47F0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25"/>
      </w:tabs>
      <w:spacing w:after="320" w:before="120" w:line="312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Sans-regular.ttf"/><Relationship Id="rId2" Type="http://schemas.openxmlformats.org/officeDocument/2006/relationships/font" Target="fonts/FiraSans-bold.ttf"/><Relationship Id="rId3" Type="http://schemas.openxmlformats.org/officeDocument/2006/relationships/font" Target="fonts/FiraSans-italic.ttf"/><Relationship Id="rId4" Type="http://schemas.openxmlformats.org/officeDocument/2006/relationships/font" Target="fonts/FiraSans-boldItalic.ttf"/><Relationship Id="rId5" Type="http://schemas.openxmlformats.org/officeDocument/2006/relationships/font" Target="fonts/FiraCode-regular.ttf"/><Relationship Id="rId6" Type="http://schemas.openxmlformats.org/officeDocument/2006/relationships/font" Target="fonts/FiraCode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JLFhfoji8KyoJbF7OwimLBlxAg==">CgMxLjAyCWguM3JkY3JqbjgAciExcmdtNV9EVFhJMjhud09rMkR6UmgyZUdiMlBDQnFyOGU=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2023-03-03T19:03:00Z</dcterms:created>
</cp:coreProperties>
</file>